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82" w:rsidRPr="00083B82" w:rsidRDefault="005B16B1" w:rsidP="00724E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B82">
        <w:rPr>
          <w:rFonts w:ascii="Times New Roman" w:hAnsi="Times New Roman" w:cs="Times New Roman"/>
          <w:b/>
          <w:sz w:val="28"/>
          <w:szCs w:val="28"/>
        </w:rPr>
        <w:t>Уход за фасадами из крашеного МДФ</w:t>
      </w:r>
    </w:p>
    <w:p w:rsidR="005B16B1" w:rsidRPr="00083B82" w:rsidRDefault="005B16B1" w:rsidP="00724E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B82">
        <w:rPr>
          <w:rFonts w:ascii="Times New Roman" w:hAnsi="Times New Roman" w:cs="Times New Roman"/>
          <w:sz w:val="28"/>
          <w:szCs w:val="28"/>
        </w:rPr>
        <w:t>Крашеный МДФ очень часто используется для изготовления фасадов. Это связанно с тем, что он эстетичен, прочен, обладает светостойкостью, хорошо переносит воздействия влаги и др. Следует помнить о том, что любой элемент мебели конструируется для определенных целей. Именно поэтому все элементы необходимо использовать только в соответствии с его функциональным назначением, при этом соблюдая все правила эксплуатации:</w:t>
      </w:r>
    </w:p>
    <w:p w:rsidR="005B16B1" w:rsidRPr="00083B82" w:rsidRDefault="005B16B1" w:rsidP="00724E42">
      <w:pPr>
        <w:jc w:val="both"/>
        <w:rPr>
          <w:rFonts w:ascii="Times New Roman" w:hAnsi="Times New Roman" w:cs="Times New Roman"/>
          <w:sz w:val="28"/>
          <w:szCs w:val="28"/>
        </w:rPr>
      </w:pPr>
      <w:r w:rsidRPr="00083B82">
        <w:rPr>
          <w:rFonts w:ascii="Times New Roman" w:hAnsi="Times New Roman" w:cs="Times New Roman"/>
          <w:sz w:val="28"/>
          <w:szCs w:val="28"/>
        </w:rPr>
        <w:t>Мебельные фасады устанавливают как на корпусную мебель, так и на кухонные наборы. Их необходимо эксплуатировать в помещениях, оснащенных отоплением и вентиляцией, с сухим и теплым климатом. Здесь не должно быть резких перепадов температур (рекомендуемый интервал - от +10 °C до +30 °C). Относительная влажность в здании должна быть 45-60%. Если же наблюдаются значительные отклонения от указанных ранее режимов, то это может привести к изменению потребительских качеств не в лучшую сторону и вызвать повреждения мебели;</w:t>
      </w:r>
    </w:p>
    <w:p w:rsidR="005B16B1" w:rsidRPr="00083B82" w:rsidRDefault="005B16B1" w:rsidP="00724E42">
      <w:pPr>
        <w:jc w:val="both"/>
        <w:rPr>
          <w:rFonts w:ascii="Times New Roman" w:hAnsi="Times New Roman" w:cs="Times New Roman"/>
          <w:sz w:val="28"/>
          <w:szCs w:val="28"/>
        </w:rPr>
      </w:pPr>
      <w:r w:rsidRPr="00083B82">
        <w:rPr>
          <w:rFonts w:ascii="Times New Roman" w:hAnsi="Times New Roman" w:cs="Times New Roman"/>
          <w:sz w:val="28"/>
          <w:szCs w:val="28"/>
        </w:rPr>
        <w:t>Запрещено тепловое воздействие на фасады свыше +70°С. Оно может возникать из-за открытой духовки, разогретой плиты, осветительных приборов и обогревателей, горячего пара и др. Если же этим пренебречь, то в скором времени произойдет отслаивание лакокрасочного покрытия;</w:t>
      </w:r>
    </w:p>
    <w:p w:rsidR="005B16B1" w:rsidRPr="00083B82" w:rsidRDefault="005B16B1" w:rsidP="00724E42">
      <w:pPr>
        <w:jc w:val="both"/>
        <w:rPr>
          <w:rFonts w:ascii="Times New Roman" w:hAnsi="Times New Roman" w:cs="Times New Roman"/>
          <w:sz w:val="28"/>
          <w:szCs w:val="28"/>
        </w:rPr>
      </w:pPr>
      <w:r w:rsidRPr="00083B82">
        <w:rPr>
          <w:rFonts w:ascii="Times New Roman" w:hAnsi="Times New Roman" w:cs="Times New Roman"/>
          <w:sz w:val="28"/>
          <w:szCs w:val="28"/>
        </w:rPr>
        <w:t>При проектировании дизайна мебели нельзя использовать осветительные приборы, которые находятся от поверхности изделия менее чем на 0,15 метров. Они могут локально изменить цвет и повредить поверхность;</w:t>
      </w:r>
    </w:p>
    <w:p w:rsidR="005B16B1" w:rsidRPr="00083B82" w:rsidRDefault="005B16B1" w:rsidP="00724E42">
      <w:pPr>
        <w:jc w:val="both"/>
        <w:rPr>
          <w:rFonts w:ascii="Times New Roman" w:hAnsi="Times New Roman" w:cs="Times New Roman"/>
          <w:sz w:val="28"/>
          <w:szCs w:val="28"/>
        </w:rPr>
      </w:pPr>
      <w:r w:rsidRPr="00083B82">
        <w:rPr>
          <w:rFonts w:ascii="Times New Roman" w:hAnsi="Times New Roman" w:cs="Times New Roman"/>
          <w:sz w:val="28"/>
          <w:szCs w:val="28"/>
        </w:rPr>
        <w:t>Для того чтобы избежать повреждений мебели от воздействия больших температур следует оставить расстояние между газовой или электрической плитой и ее элементов более 0,3 метров;</w:t>
      </w:r>
    </w:p>
    <w:p w:rsidR="005B16B1" w:rsidRPr="00083B82" w:rsidRDefault="005B16B1" w:rsidP="00724E42">
      <w:pPr>
        <w:jc w:val="both"/>
        <w:rPr>
          <w:rFonts w:ascii="Times New Roman" w:hAnsi="Times New Roman" w:cs="Times New Roman"/>
          <w:sz w:val="28"/>
          <w:szCs w:val="28"/>
        </w:rPr>
      </w:pPr>
      <w:r w:rsidRPr="00083B82">
        <w:rPr>
          <w:rFonts w:ascii="Times New Roman" w:hAnsi="Times New Roman" w:cs="Times New Roman"/>
          <w:sz w:val="28"/>
          <w:szCs w:val="28"/>
        </w:rPr>
        <w:t>Необходимо избегать направленных солнечных лучей;</w:t>
      </w:r>
    </w:p>
    <w:p w:rsidR="005B16B1" w:rsidRPr="00083B82" w:rsidRDefault="005B16B1" w:rsidP="00724E42">
      <w:pPr>
        <w:jc w:val="both"/>
        <w:rPr>
          <w:rFonts w:ascii="Times New Roman" w:hAnsi="Times New Roman" w:cs="Times New Roman"/>
          <w:sz w:val="28"/>
          <w:szCs w:val="28"/>
        </w:rPr>
      </w:pPr>
      <w:r w:rsidRPr="00083B82">
        <w:rPr>
          <w:rFonts w:ascii="Times New Roman" w:hAnsi="Times New Roman" w:cs="Times New Roman"/>
          <w:sz w:val="28"/>
          <w:szCs w:val="28"/>
        </w:rPr>
        <w:t>Ни в коем случае нельзя проводить работу с фасадами на неровных поверхностях. Это может привести к повреждениям лакокрасочных покрытий;</w:t>
      </w:r>
    </w:p>
    <w:p w:rsidR="005B16B1" w:rsidRPr="00083B82" w:rsidRDefault="005B16B1" w:rsidP="00724E42">
      <w:pPr>
        <w:jc w:val="both"/>
        <w:rPr>
          <w:rFonts w:ascii="Times New Roman" w:hAnsi="Times New Roman" w:cs="Times New Roman"/>
          <w:sz w:val="28"/>
          <w:szCs w:val="28"/>
        </w:rPr>
      </w:pPr>
      <w:r w:rsidRPr="00083B82">
        <w:rPr>
          <w:rFonts w:ascii="Times New Roman" w:hAnsi="Times New Roman" w:cs="Times New Roman"/>
          <w:sz w:val="28"/>
          <w:szCs w:val="28"/>
        </w:rPr>
        <w:t>Не следует охлаждать крашеный МДФ до температуры ниже -15°С. В этом случае появляется возможность отслаивания и растрескивания покрытия;</w:t>
      </w:r>
    </w:p>
    <w:p w:rsidR="005B16B1" w:rsidRPr="00083B82" w:rsidRDefault="005B16B1" w:rsidP="00724E42">
      <w:pPr>
        <w:jc w:val="both"/>
        <w:rPr>
          <w:rFonts w:ascii="Times New Roman" w:hAnsi="Times New Roman" w:cs="Times New Roman"/>
          <w:sz w:val="28"/>
          <w:szCs w:val="28"/>
        </w:rPr>
      </w:pPr>
      <w:r w:rsidRPr="00083B82">
        <w:rPr>
          <w:rFonts w:ascii="Times New Roman" w:hAnsi="Times New Roman" w:cs="Times New Roman"/>
          <w:sz w:val="28"/>
          <w:szCs w:val="28"/>
        </w:rPr>
        <w:t xml:space="preserve">Длительное воздействие влаги способствует выгибанию МДФ, а со временем и разбуханию фасадов. Ни в коем случае нельзя допускать попадания на </w:t>
      </w:r>
      <w:r w:rsidRPr="00083B82">
        <w:rPr>
          <w:rFonts w:ascii="Times New Roman" w:hAnsi="Times New Roman" w:cs="Times New Roman"/>
          <w:sz w:val="28"/>
          <w:szCs w:val="28"/>
        </w:rPr>
        <w:lastRenderedPageBreak/>
        <w:t>поверхность тех жидкостей, которые способны растворить лакокрасочное покрытие (кислота, растворители, ацетон и др.);</w:t>
      </w:r>
    </w:p>
    <w:p w:rsidR="005B16B1" w:rsidRPr="00083B82" w:rsidRDefault="005B16B1" w:rsidP="00724E42">
      <w:pPr>
        <w:jc w:val="both"/>
        <w:rPr>
          <w:rFonts w:ascii="Times New Roman" w:hAnsi="Times New Roman" w:cs="Times New Roman"/>
          <w:sz w:val="28"/>
          <w:szCs w:val="28"/>
        </w:rPr>
      </w:pPr>
      <w:r w:rsidRPr="00083B82">
        <w:rPr>
          <w:rFonts w:ascii="Times New Roman" w:hAnsi="Times New Roman" w:cs="Times New Roman"/>
          <w:sz w:val="28"/>
          <w:szCs w:val="28"/>
        </w:rPr>
        <w:t>По возможности необходимо не допускать механических повреждений фасадов. Они вызываются воздействием твердых тел, абразивного порошка или же большими физическими нагрузками;</w:t>
      </w:r>
    </w:p>
    <w:p w:rsidR="005B16B1" w:rsidRPr="00083B82" w:rsidRDefault="005B16B1" w:rsidP="00724E42">
      <w:pPr>
        <w:jc w:val="both"/>
        <w:rPr>
          <w:rFonts w:ascii="Times New Roman" w:hAnsi="Times New Roman" w:cs="Times New Roman"/>
          <w:sz w:val="28"/>
          <w:szCs w:val="28"/>
        </w:rPr>
      </w:pPr>
      <w:r w:rsidRPr="00083B82">
        <w:rPr>
          <w:rFonts w:ascii="Times New Roman" w:hAnsi="Times New Roman" w:cs="Times New Roman"/>
          <w:sz w:val="28"/>
          <w:szCs w:val="28"/>
        </w:rPr>
        <w:t>При уходе за мебелью необходимо применять только качественные чистящие средства, предназначенные именно для этих целей. В этом случае рекомендуется выполнять только те действия, которые указанны в инструкциях производителей. Пыль следует убирать при помощи мягкой и сухой ткани. Использовать сукно, плюш или же фланель;</w:t>
      </w:r>
    </w:p>
    <w:p w:rsidR="005B16B1" w:rsidRPr="00083B82" w:rsidRDefault="005B16B1" w:rsidP="00724E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16B1" w:rsidRPr="00083B82" w:rsidRDefault="005B16B1" w:rsidP="00724E42">
      <w:pPr>
        <w:jc w:val="both"/>
        <w:rPr>
          <w:rFonts w:ascii="Times New Roman" w:hAnsi="Times New Roman" w:cs="Times New Roman"/>
          <w:sz w:val="28"/>
          <w:szCs w:val="28"/>
        </w:rPr>
      </w:pPr>
      <w:r w:rsidRPr="00083B82">
        <w:rPr>
          <w:rFonts w:ascii="Times New Roman" w:hAnsi="Times New Roman" w:cs="Times New Roman"/>
          <w:sz w:val="28"/>
          <w:szCs w:val="28"/>
        </w:rPr>
        <w:t>Все элементы мебели необходимо очищать как можно быстрее, после того как они загрязнились. Если же оставить грязь на некоторое время, то возникает вероятность образования разводов и пятен, в редких случаях повреждений поверхностей мебели.</w:t>
      </w:r>
    </w:p>
    <w:p w:rsidR="005B16B1" w:rsidRPr="00083B82" w:rsidRDefault="005B16B1" w:rsidP="00724E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16B1" w:rsidRPr="00083B82" w:rsidRDefault="005B16B1" w:rsidP="00724E42">
      <w:pPr>
        <w:jc w:val="both"/>
        <w:rPr>
          <w:rFonts w:ascii="Times New Roman" w:hAnsi="Times New Roman" w:cs="Times New Roman"/>
          <w:sz w:val="28"/>
          <w:szCs w:val="28"/>
        </w:rPr>
      </w:pPr>
      <w:r w:rsidRPr="00083B82">
        <w:rPr>
          <w:rFonts w:ascii="Times New Roman" w:hAnsi="Times New Roman" w:cs="Times New Roman"/>
          <w:sz w:val="28"/>
          <w:szCs w:val="28"/>
        </w:rPr>
        <w:t>Не допустимо:</w:t>
      </w:r>
    </w:p>
    <w:p w:rsidR="005B16B1" w:rsidRPr="00083B82" w:rsidRDefault="005B16B1" w:rsidP="00724E42">
      <w:pPr>
        <w:jc w:val="both"/>
        <w:rPr>
          <w:rFonts w:ascii="Times New Roman" w:hAnsi="Times New Roman" w:cs="Times New Roman"/>
          <w:sz w:val="28"/>
          <w:szCs w:val="28"/>
        </w:rPr>
      </w:pPr>
      <w:r w:rsidRPr="00083B82">
        <w:rPr>
          <w:rFonts w:ascii="Times New Roman" w:hAnsi="Times New Roman" w:cs="Times New Roman"/>
          <w:sz w:val="28"/>
          <w:szCs w:val="28"/>
        </w:rPr>
        <w:t>Соприкосновение элементов мебели с поверхностями, которые нагреты до температуры +60°С и выше;</w:t>
      </w:r>
    </w:p>
    <w:p w:rsidR="005B16B1" w:rsidRPr="00083B82" w:rsidRDefault="005B16B1" w:rsidP="00724E42">
      <w:pPr>
        <w:jc w:val="both"/>
        <w:rPr>
          <w:rFonts w:ascii="Times New Roman" w:hAnsi="Times New Roman" w:cs="Times New Roman"/>
          <w:sz w:val="28"/>
          <w:szCs w:val="28"/>
        </w:rPr>
      </w:pPr>
      <w:r w:rsidRPr="00083B82">
        <w:rPr>
          <w:rFonts w:ascii="Times New Roman" w:hAnsi="Times New Roman" w:cs="Times New Roman"/>
          <w:sz w:val="28"/>
          <w:szCs w:val="28"/>
        </w:rPr>
        <w:t>Обильное намокание элементов мебели;</w:t>
      </w:r>
    </w:p>
    <w:p w:rsidR="005B16B1" w:rsidRPr="00083B82" w:rsidRDefault="005B16B1" w:rsidP="00724E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16B1" w:rsidRPr="00083B82" w:rsidRDefault="005B16B1" w:rsidP="00724E42">
      <w:pPr>
        <w:jc w:val="both"/>
        <w:rPr>
          <w:rFonts w:ascii="Times New Roman" w:hAnsi="Times New Roman" w:cs="Times New Roman"/>
          <w:sz w:val="28"/>
          <w:szCs w:val="28"/>
        </w:rPr>
      </w:pPr>
      <w:r w:rsidRPr="00083B82">
        <w:rPr>
          <w:rFonts w:ascii="Times New Roman" w:hAnsi="Times New Roman" w:cs="Times New Roman"/>
          <w:sz w:val="28"/>
          <w:szCs w:val="28"/>
        </w:rPr>
        <w:t>Если же крашеный МДФ имеет глянцевую поверхность, то ему просто необходим дополнительный уход. Это связанно с тем, что после удаления упаковки элементы мебели становятся восприимчивыми к внешним воздействиям. Именно поэтому рекомендуется производить обработку дополнительными антистатическими средствами.</w:t>
      </w:r>
    </w:p>
    <w:p w:rsidR="005B16B1" w:rsidRPr="00083B82" w:rsidRDefault="005B16B1" w:rsidP="00724E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1932" w:rsidRPr="00083B82" w:rsidRDefault="005B16B1" w:rsidP="00724E42">
      <w:pPr>
        <w:jc w:val="both"/>
        <w:rPr>
          <w:rFonts w:ascii="Times New Roman" w:hAnsi="Times New Roman" w:cs="Times New Roman"/>
          <w:sz w:val="28"/>
          <w:szCs w:val="28"/>
        </w:rPr>
      </w:pPr>
      <w:r w:rsidRPr="00083B82">
        <w:rPr>
          <w:rFonts w:ascii="Times New Roman" w:hAnsi="Times New Roman" w:cs="Times New Roman"/>
          <w:sz w:val="28"/>
          <w:szCs w:val="28"/>
        </w:rPr>
        <w:t>При грамотном уходе за мебельными фасадами можно на долгое время продлить их срок эксплуатации!</w:t>
      </w:r>
    </w:p>
    <w:sectPr w:rsidR="00981932" w:rsidRPr="00083B82" w:rsidSect="00981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B16B1"/>
    <w:rsid w:val="00083B82"/>
    <w:rsid w:val="005B16B1"/>
    <w:rsid w:val="00724E42"/>
    <w:rsid w:val="00981932"/>
    <w:rsid w:val="00EA5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2963</Characters>
  <Application>Microsoft Office Word</Application>
  <DocSecurity>0</DocSecurity>
  <Lines>24</Lines>
  <Paragraphs>6</Paragraphs>
  <ScaleCrop>false</ScaleCrop>
  <Company>АСТОН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АСТОН</cp:lastModifiedBy>
  <cp:revision>3</cp:revision>
  <dcterms:created xsi:type="dcterms:W3CDTF">2013-11-27T07:39:00Z</dcterms:created>
  <dcterms:modified xsi:type="dcterms:W3CDTF">2014-01-10T10:46:00Z</dcterms:modified>
</cp:coreProperties>
</file>